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30" w:rsidRPr="000C2CB0" w:rsidRDefault="00DC6430" w:rsidP="00DC6430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sz w:val="16"/>
          <w:szCs w:val="16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br/>
      </w:r>
      <w:bookmarkStart w:id="0" w:name="_GoBack"/>
      <w:bookmarkEnd w:id="0"/>
      <w:r w:rsidRPr="00DC6430">
        <w:rPr>
          <w:rFonts w:asciiTheme="minorBidi" w:eastAsia="Times New Roman" w:hAnsiTheme="minorBidi"/>
          <w:b/>
          <w:bCs/>
          <w:sz w:val="24"/>
          <w:szCs w:val="24"/>
          <w:rtl/>
        </w:rPr>
        <w:t>קרנות המעניקות הלוואות לסטודנטים</w:t>
      </w:r>
      <w:r w:rsidR="000C2CB0">
        <w:rPr>
          <w:rFonts w:asciiTheme="minorBidi" w:eastAsia="Times New Roman" w:hAnsiTheme="minorBidi" w:hint="cs"/>
          <w:b/>
          <w:bCs/>
          <w:sz w:val="24"/>
          <w:szCs w:val="24"/>
          <w:rtl/>
        </w:rPr>
        <w:tab/>
      </w:r>
      <w:r w:rsidR="000C2CB0">
        <w:rPr>
          <w:rFonts w:asciiTheme="minorBidi" w:eastAsia="Times New Roman" w:hAnsiTheme="minorBidi" w:hint="cs"/>
          <w:b/>
          <w:bCs/>
          <w:sz w:val="24"/>
          <w:szCs w:val="24"/>
          <w:rtl/>
        </w:rPr>
        <w:tab/>
      </w:r>
      <w:hyperlink r:id="rId5" w:history="1">
        <w:r w:rsidR="000C2CB0" w:rsidRPr="000C2CB0">
          <w:rPr>
            <w:rStyle w:val="Hyperlink"/>
            <w:rFonts w:asciiTheme="minorBidi" w:eastAsia="Times New Roman" w:hAnsiTheme="minorBidi"/>
            <w:b/>
            <w:bCs/>
            <w:sz w:val="16"/>
            <w:szCs w:val="16"/>
          </w:rPr>
          <w:t>https://deanstudents-cms.tau.ac.il/scholarship-dorms-and-financial-aid</w:t>
        </w:r>
      </w:hyperlink>
    </w:p>
    <w:p w:rsidR="00DC6430" w:rsidRPr="00DC6430" w:rsidRDefault="00DC6430" w:rsidP="00DC6430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tbl>
      <w:tblPr>
        <w:tblpPr w:leftFromText="45" w:rightFromText="45" w:vertAnchor="text" w:tblpXSpec="right" w:tblpYSpec="center"/>
        <w:bidiVisual/>
        <w:tblW w:w="10858" w:type="dxa"/>
        <w:tblCellSpacing w:w="15" w:type="dxa"/>
        <w:tblInd w:w="-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"/>
        <w:gridCol w:w="1155"/>
        <w:gridCol w:w="1937"/>
        <w:gridCol w:w="1050"/>
        <w:gridCol w:w="1353"/>
        <w:gridCol w:w="1039"/>
        <w:gridCol w:w="1586"/>
        <w:gridCol w:w="1703"/>
      </w:tblGrid>
      <w:tr w:rsidR="004A6635" w:rsidRPr="0009673F" w:rsidTr="0009673F">
        <w:trPr>
          <w:tblCellSpacing w:w="15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שם הקרן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מיועדת ל-</w:t>
            </w:r>
          </w:p>
        </w:tc>
        <w:tc>
          <w:tcPr>
            <w:tcW w:w="19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מועדי הגשה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שיעור ההלוואה בש"ח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תנאי החזר</w:t>
            </w:r>
          </w:p>
        </w:tc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ערבים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9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 xml:space="preserve">מועד </w:t>
            </w: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ה</w:t>
            </w: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החזר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מספר תשלומים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מדד/ריבית</w:t>
            </w:r>
          </w:p>
        </w:tc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C13E99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</w:tr>
      <w:tr w:rsidR="005B69A3" w:rsidRPr="0009673F" w:rsidTr="0009673F">
        <w:trPr>
          <w:trHeight w:val="1045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br/>
              <w:t>קרן הלוואות כללית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after="0" w:line="240" w:lineRule="auto"/>
              <w:ind w:left="-745"/>
              <w:jc w:val="center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cs="Arial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73F" w:rsidRPr="0009673F" w:rsidRDefault="0009673F" w:rsidP="0009673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עד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10,000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  <w:t>ש"ח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שנה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לאחר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24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למדד, ללא ריבית,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3</w:t>
            </w:r>
            <w:r w:rsidRPr="0009673F">
              <w:rPr>
                <w:rFonts w:asciiTheme="minorBidi" w:eastAsia="Times New Roman" w:hAnsiTheme="minorBidi"/>
                <w:rtl/>
              </w:rPr>
              <w:t>% עמלה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מראש 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="0009673F" w:rsidRPr="0009673F">
              <w:rPr>
                <w:rFonts w:asciiTheme="minorBidi" w:eastAsia="Times New Roman" w:hAnsiTheme="minorBidi" w:hint="cs"/>
                <w:rtl/>
              </w:rPr>
              <w:t xml:space="preserve"> (עד 6000 ₪) 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="0009673F" w:rsidRPr="0009673F">
              <w:rPr>
                <w:rFonts w:asciiTheme="minorBidi" w:eastAsia="Times New Roman" w:hAnsiTheme="minorBidi" w:hint="cs"/>
                <w:rtl/>
              </w:rPr>
              <w:t xml:space="preserve"> (מעל 6000 ₪) </w:t>
            </w:r>
          </w:p>
        </w:tc>
      </w:tr>
      <w:tr w:rsidR="005B69A3" w:rsidRPr="0009673F" w:rsidTr="0009673F">
        <w:trPr>
          <w:trHeight w:val="1855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הלוואות ע"ש נפתלי ופנייה קר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תלמידי מוסמך ותלמידי מחקר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 xml:space="preserve">שני </w:t>
            </w:r>
            <w:r w:rsidR="0009673F">
              <w:rPr>
                <w:rFonts w:asciiTheme="minorBidi" w:eastAsia="Times New Roman" w:hAnsiTheme="minorBidi"/>
                <w:rtl/>
              </w:rPr>
              <w:t>מועדי הגשה:</w:t>
            </w:r>
            <w:r w:rsidR="0009673F">
              <w:rPr>
                <w:rFonts w:asciiTheme="minorBidi" w:eastAsia="Times New Roman" w:hAnsiTheme="minorBidi" w:hint="cs"/>
                <w:rtl/>
              </w:rPr>
              <w:br/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(1) 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עד אמצע נובמבר 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(2) </w:t>
            </w:r>
            <w:r w:rsidRPr="0009673F">
              <w:rPr>
                <w:rFonts w:asciiTheme="minorBidi" w:eastAsia="Times New Roman" w:hAnsiTheme="minorBidi"/>
                <w:rtl/>
              </w:rPr>
              <w:t>עד סוף פברואר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הלוואות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יחולקו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גם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בין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המועדים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ובמשך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השנה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אם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תישאר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יתרה</w:t>
            </w:r>
            <w:r w:rsidRPr="0009673F">
              <w:rPr>
                <w:rFonts w:asciiTheme="minorBidi" w:eastAsia="Times New Roman" w:hAnsiTheme="minorBidi" w:cs="Arial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 w:cs="Arial" w:hint="cs"/>
                <w:rtl/>
              </w:rPr>
              <w:t>בקרן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עד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12,000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שנתיים לאחר 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36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למדד, ללא ריבית, 5% עמלה מראש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(עד 6000 ₪) 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(מעל 6000 ₪)</w:t>
            </w:r>
          </w:p>
        </w:tc>
      </w:tr>
      <w:tr w:rsidR="005B69A3" w:rsidRPr="0009673F" w:rsidTr="0009673F">
        <w:trPr>
          <w:trHeight w:val="1521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לסקי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5B69A3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עד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2000$ </w:t>
            </w:r>
            <w:r w:rsidR="005B69A3"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>בש"ח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תוך חמש שנים מקבלת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Pr="0009673F">
              <w:rPr>
                <w:rFonts w:asciiTheme="minorBidi" w:eastAsia="Times New Roman" w:hAnsiTheme="minorBidi"/>
                <w:rtl/>
              </w:rPr>
              <w:t>אחת לרבעון (סה"כ 20 תשלומים)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לשער דולר יציג, 3% ריבית שנתית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09673F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 xml:space="preserve">ערב אחד </w:t>
            </w:r>
            <w:r w:rsidR="0009673F">
              <w:rPr>
                <w:rFonts w:asciiTheme="minorBidi" w:eastAsia="Times New Roman" w:hAnsiTheme="minorBidi" w:hint="cs"/>
                <w:rtl/>
              </w:rPr>
              <w:t>(</w:t>
            </w:r>
            <w:r w:rsidRPr="0009673F">
              <w:rPr>
                <w:rFonts w:asciiTheme="minorBidi" w:eastAsia="Times New Roman" w:hAnsiTheme="minorBidi"/>
                <w:rtl/>
              </w:rPr>
              <w:t>ע</w:t>
            </w:r>
            <w:r w:rsidR="0009673F">
              <w:rPr>
                <w:rFonts w:asciiTheme="minorBidi" w:eastAsia="Times New Roman" w:hAnsiTheme="minorBidi" w:hint="cs"/>
                <w:rtl/>
              </w:rPr>
              <w:t xml:space="preserve">ד </w:t>
            </w:r>
            <w:r w:rsidRPr="0009673F">
              <w:rPr>
                <w:rFonts w:asciiTheme="minorBidi" w:eastAsia="Times New Roman" w:hAnsiTheme="minorBidi"/>
                <w:rtl/>
              </w:rPr>
              <w:t>1000$</w:t>
            </w:r>
            <w:r w:rsidR="0009673F">
              <w:rPr>
                <w:rFonts w:asciiTheme="minorBidi" w:eastAsia="Times New Roman" w:hAnsiTheme="minorBidi" w:hint="cs"/>
                <w:rtl/>
              </w:rPr>
              <w:t>) / שניים (מעל 1000$)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המגבית של לוס אנג'לס והמרחב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אוגוסט עד אוקטובר. </w:t>
            </w:r>
            <w:r w:rsidR="004A6635"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תשובות </w:t>
            </w:r>
            <w:r w:rsidR="004A6635" w:rsidRPr="0009673F">
              <w:rPr>
                <w:rFonts w:asciiTheme="minorBidi" w:eastAsia="Times New Roman" w:hAnsiTheme="minorBidi"/>
                <w:b/>
                <w:bCs/>
                <w:rtl/>
              </w:rPr>
              <w:t>לא לפני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מרץ</w:t>
            </w:r>
            <w:r w:rsidR="004A6635" w:rsidRPr="0009673F">
              <w:rPr>
                <w:rFonts w:asciiTheme="minorBidi" w:eastAsia="Times New Roman" w:hAnsiTheme="minorBidi" w:hint="cs"/>
                <w:rtl/>
              </w:rPr>
              <w:br/>
              <w:t xml:space="preserve">ההגשה </w:t>
            </w:r>
            <w:r w:rsidR="004A6635" w:rsidRPr="0009673F">
              <w:rPr>
                <w:rFonts w:asciiTheme="minorBidi" w:eastAsia="Times New Roman" w:hAnsiTheme="minorBidi"/>
                <w:rtl/>
              </w:rPr>
              <w:t>בטופס</w:t>
            </w:r>
            <w:r w:rsidR="004A6635" w:rsidRPr="0009673F">
              <w:rPr>
                <w:rFonts w:asciiTheme="minorBidi" w:eastAsia="Times New Roman" w:hAnsiTheme="minorBidi" w:hint="cs"/>
                <w:rtl/>
              </w:rPr>
              <w:t xml:space="preserve"> בקשה</w:t>
            </w:r>
            <w:r w:rsidR="004A6635" w:rsidRPr="0009673F">
              <w:rPr>
                <w:rFonts w:asciiTheme="minorBidi" w:eastAsia="Times New Roman" w:hAnsiTheme="minorBidi"/>
                <w:rtl/>
              </w:rPr>
              <w:t xml:space="preserve"> נפרד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עד 4000$ בש"ח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שנתיים לאחר תום הלימודים</w:t>
            </w:r>
            <w:r w:rsidRPr="0009673F">
              <w:rPr>
                <w:rFonts w:asciiTheme="minorBidi" w:eastAsia="Times New Roman" w:hAnsiTheme="minorBidi" w:hint="cs"/>
                <w:rtl/>
              </w:rPr>
              <w:t>/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שנה לאחר שנת הפסק</w:t>
            </w:r>
            <w:r w:rsidRPr="0009673F">
              <w:rPr>
                <w:rFonts w:asciiTheme="minorBidi" w:eastAsia="Times New Roman" w:hAnsiTheme="minorBidi" w:hint="cs"/>
                <w:rtl/>
              </w:rPr>
              <w:t>ת לימודים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תשלום אחד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ללא הצמדה, ללא ריבית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ללא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b/>
                <w:bCs/>
                <w:rtl/>
              </w:rPr>
              <w:t xml:space="preserve">קרן הלוואות ע"ש היינריך </w:t>
            </w:r>
            <w:proofErr w:type="spellStart"/>
            <w:r w:rsidR="004A6635" w:rsidRPr="0009673F">
              <w:rPr>
                <w:rFonts w:asciiTheme="minorBidi" w:eastAsia="Times New Roman" w:hAnsiTheme="minorBidi"/>
                <w:b/>
                <w:bCs/>
                <w:rtl/>
              </w:rPr>
              <w:t>מנדרמן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 xml:space="preserve">תלמידי </w:t>
            </w:r>
            <w:r w:rsidRPr="0009673F">
              <w:rPr>
                <w:rFonts w:asciiTheme="minorBidi" w:eastAsia="Times New Roman" w:hAnsiTheme="minorBidi"/>
                <w:rtl/>
              </w:rPr>
              <w:t>ניהול, כלכלה</w:t>
            </w:r>
            <w:r w:rsidRPr="0009673F">
              <w:rPr>
                <w:rFonts w:asciiTheme="minorBidi" w:eastAsia="Times New Roman" w:hAnsiTheme="minorBidi" w:hint="cs"/>
                <w:rtl/>
              </w:rPr>
              <w:t>,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</w:t>
            </w:r>
            <w:r w:rsidR="004A6635" w:rsidRPr="0009673F">
              <w:rPr>
                <w:rFonts w:asciiTheme="minorBidi" w:eastAsia="Times New Roman" w:hAnsiTheme="minorBidi"/>
                <w:rtl/>
              </w:rPr>
              <w:t>הנדסה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ספטמבר עד ה-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10 בנובמבר. </w:t>
            </w: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Pr="0009673F">
              <w:rPr>
                <w:rFonts w:asciiTheme="minorBidi" w:eastAsia="Times New Roman" w:hAnsiTheme="minorBidi"/>
                <w:rtl/>
              </w:rPr>
              <w:t>תשובות בסוף פברואר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עד 20,000 ₪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 xml:space="preserve">שנתיים לאחר סיום </w:t>
            </w: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שנות תקן</w:t>
            </w:r>
            <w:r w:rsidRPr="0009673F">
              <w:rPr>
                <w:rFonts w:asciiTheme="minorBidi" w:eastAsia="Times New Roman" w:hAnsiTheme="minorBidi"/>
                <w:rtl/>
              </w:rPr>
              <w:t xml:space="preserve"> לתואר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36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צמוד למדד, ללא ריבית, 1% עמלה בשיעור שנתי מראש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 xml:space="preserve">ערב </w:t>
            </w:r>
            <w:r w:rsidRPr="0009673F">
              <w:rPr>
                <w:rFonts w:asciiTheme="minorBidi" w:eastAsia="Times New Roman" w:hAnsiTheme="minorBidi"/>
                <w:rtl/>
              </w:rPr>
              <w:t>אחד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t>קרן הלוואות ע"ש רבקה גולדשטיי</w:t>
            </w:r>
            <w:r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ן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עד 15,000₪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שנה לאחר סיום שנות תקן לתואר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24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</w:r>
            <w:r w:rsidR="004A6635" w:rsidRPr="0009673F">
              <w:rPr>
                <w:rFonts w:asciiTheme="minorBidi" w:eastAsia="Times New Roman" w:hAnsiTheme="minorBidi"/>
                <w:rtl/>
              </w:rPr>
              <w:t>צמוד למדד, ללא ריבית, 1% עמלה בשיעור שנתי מראש</w:t>
            </w:r>
          </w:p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35" w:rsidRPr="0009673F" w:rsidRDefault="0009673F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(עד 6000 ₪) 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(מעל 6000 ₪)</w:t>
            </w:r>
          </w:p>
        </w:tc>
      </w:tr>
      <w:tr w:rsidR="005B69A3" w:rsidRPr="0009673F" w:rsidTr="0009673F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9673F">
              <w:rPr>
                <w:rFonts w:asciiTheme="minorBidi" w:eastAsia="Times New Roman" w:hAnsiTheme="minorBidi"/>
                <w:b/>
                <w:bCs/>
                <w:rtl/>
              </w:rPr>
              <w:br/>
            </w:r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קרן </w:t>
            </w:r>
            <w:proofErr w:type="spellStart"/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דמורט</w:t>
            </w:r>
            <w:proofErr w:type="spellEnd"/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proofErr w:type="spellStart"/>
            <w:r w:rsidR="004A6635" w:rsidRPr="0009673F">
              <w:rPr>
                <w:rFonts w:asciiTheme="minorBidi" w:eastAsia="Times New Roman" w:hAnsiTheme="minorBidi" w:hint="cs"/>
                <w:b/>
                <w:bCs/>
                <w:rtl/>
              </w:rPr>
              <w:t>סטיפטונג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br/>
            </w:r>
            <w:r w:rsidRPr="0009673F">
              <w:rPr>
                <w:rFonts w:asciiTheme="minorBidi" w:eastAsia="Times New Roman" w:hAnsiTheme="minorBidi" w:hint="cs"/>
                <w:rtl/>
              </w:rPr>
              <w:t>כלל הסטודנטים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316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</w:p>
          <w:p w:rsidR="00032316" w:rsidRPr="0009673F" w:rsidRDefault="00032316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כל השנה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br/>
            </w:r>
            <w:r w:rsidRPr="0009673F">
              <w:rPr>
                <w:rFonts w:asciiTheme="minorBidi" w:eastAsia="Times New Roman" w:hAnsiTheme="minorBidi" w:hint="cs"/>
                <w:rtl/>
              </w:rPr>
              <w:t>10,000 ₪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br/>
              <w:t>שנתיים מיום קבלת ההלוואה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36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4A6635" w:rsidP="00FC21FB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 w:hint="cs"/>
                <w:rtl/>
              </w:rPr>
              <w:t>צמוד למדד, ללא ריבית, 5% עמלה בשיעור שנתי מראש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35" w:rsidRPr="0009673F" w:rsidRDefault="00570BB1" w:rsidP="00570BB1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09673F">
              <w:rPr>
                <w:rFonts w:asciiTheme="minorBidi" w:eastAsia="Times New Roman" w:hAnsiTheme="minorBidi"/>
                <w:rtl/>
              </w:rPr>
              <w:t>ערב אחד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(עד 6000 ₪) / </w:t>
            </w:r>
            <w:r w:rsidRPr="0009673F">
              <w:rPr>
                <w:rFonts w:asciiTheme="minorBidi" w:eastAsia="Times New Roman" w:hAnsiTheme="minorBidi"/>
                <w:rtl/>
              </w:rPr>
              <w:t>שניים</w:t>
            </w:r>
            <w:r w:rsidRPr="0009673F">
              <w:rPr>
                <w:rFonts w:asciiTheme="minorBidi" w:eastAsia="Times New Roman" w:hAnsiTheme="minorBidi" w:hint="cs"/>
                <w:rtl/>
              </w:rPr>
              <w:t xml:space="preserve"> (מעל 6000 ₪)</w:t>
            </w:r>
          </w:p>
        </w:tc>
      </w:tr>
    </w:tbl>
    <w:p w:rsidR="00DC6430" w:rsidRPr="00DC6430" w:rsidRDefault="00DC6430">
      <w:pPr>
        <w:rPr>
          <w:rFonts w:asciiTheme="minorBidi" w:hAnsiTheme="minorBidi"/>
          <w:sz w:val="24"/>
          <w:szCs w:val="24"/>
        </w:rPr>
      </w:pPr>
    </w:p>
    <w:sectPr w:rsidR="00DC6430" w:rsidRPr="00DC6430" w:rsidSect="00DC643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30"/>
    <w:rsid w:val="00032316"/>
    <w:rsid w:val="0009673F"/>
    <w:rsid w:val="000C2CB0"/>
    <w:rsid w:val="00237795"/>
    <w:rsid w:val="002B538F"/>
    <w:rsid w:val="003548A3"/>
    <w:rsid w:val="004A6635"/>
    <w:rsid w:val="00570BB1"/>
    <w:rsid w:val="005B69A3"/>
    <w:rsid w:val="00902CDC"/>
    <w:rsid w:val="00AF1FDE"/>
    <w:rsid w:val="00C13E99"/>
    <w:rsid w:val="00CE324E"/>
    <w:rsid w:val="00DC6430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4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4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nstudents-cms.tau.ac.il/scholarship-dorms-and-financial-a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Siyua2</dc:creator>
  <cp:lastModifiedBy>Siyua2</cp:lastModifiedBy>
  <cp:revision>4</cp:revision>
  <cp:lastPrinted>2015-08-09T07:21:00Z</cp:lastPrinted>
  <dcterms:created xsi:type="dcterms:W3CDTF">2015-08-09T06:46:00Z</dcterms:created>
  <dcterms:modified xsi:type="dcterms:W3CDTF">2015-08-16T11:16:00Z</dcterms:modified>
</cp:coreProperties>
</file>